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0DC0" w:rsidP="00350DC0">
      <w:pPr>
        <w:pStyle w:val="Title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</w:t>
      </w:r>
    </w:p>
    <w:p w:rsidR="00350DC0" w:rsidP="00350DC0">
      <w:pPr>
        <w:pStyle w:val="Subtitle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350DC0" w:rsidP="00350DC0">
      <w:pPr>
        <w:pStyle w:val="Subtitle"/>
        <w:shd w:val="clear" w:color="auto" w:fill="FFFFFF"/>
        <w:rPr>
          <w:sz w:val="28"/>
          <w:szCs w:val="28"/>
        </w:rPr>
      </w:pPr>
    </w:p>
    <w:p w:rsidR="00350DC0" w:rsidP="00350DC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6 марта 2026 года</w:t>
      </w:r>
    </w:p>
    <w:p w:rsidR="00350DC0" w:rsidP="00350DC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350DC0" w:rsidP="00350DC0">
      <w:pPr>
        <w:shd w:val="clear" w:color="auto" w:fill="FFFFFF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– Югры Новокшенова О.А., </w:t>
      </w:r>
    </w:p>
    <w:p w:rsidR="00350DC0" w:rsidP="00350DC0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Тесленко С.Ю.,</w:t>
      </w:r>
    </w:p>
    <w:p w:rsidR="00350DC0" w:rsidP="00350DC0">
      <w:pPr>
        <w:pStyle w:val="BodyText2"/>
        <w:shd w:val="clear" w:color="auto" w:fill="FFFFFF"/>
        <w:ind w:firstLine="540"/>
        <w:jc w:val="both"/>
        <w:rPr>
          <w:szCs w:val="28"/>
        </w:rPr>
      </w:pPr>
      <w:r>
        <w:rPr>
          <w:szCs w:val="28"/>
        </w:rPr>
        <w:t xml:space="preserve">рассмотрев в открытом судебном заседании гражданское дело №2-20-2802/2026 по исковому заявлению ООО ПКО Защита Онлайн к </w:t>
      </w:r>
      <w:r>
        <w:rPr>
          <w:szCs w:val="28"/>
        </w:rPr>
        <w:t>Мухаметчину</w:t>
      </w:r>
      <w:r>
        <w:rPr>
          <w:szCs w:val="28"/>
        </w:rPr>
        <w:t xml:space="preserve"> </w:t>
      </w:r>
      <w:r w:rsidR="00341957">
        <w:rPr>
          <w:szCs w:val="28"/>
        </w:rPr>
        <w:t>**</w:t>
      </w:r>
      <w:r w:rsidR="00341957">
        <w:rPr>
          <w:szCs w:val="28"/>
        </w:rPr>
        <w:t xml:space="preserve">* </w:t>
      </w:r>
      <w:r>
        <w:rPr>
          <w:szCs w:val="28"/>
        </w:rPr>
        <w:t xml:space="preserve"> о</w:t>
      </w:r>
      <w:r>
        <w:rPr>
          <w:szCs w:val="28"/>
        </w:rPr>
        <w:t xml:space="preserve"> взыскании задолженности по договору,</w:t>
      </w:r>
    </w:p>
    <w:p w:rsidR="00350DC0" w:rsidP="00350DC0">
      <w:pPr>
        <w:pStyle w:val="BodyText2"/>
        <w:shd w:val="clear" w:color="auto" w:fill="FFFFFF"/>
        <w:jc w:val="both"/>
        <w:rPr>
          <w:b/>
          <w:szCs w:val="28"/>
        </w:rPr>
      </w:pPr>
    </w:p>
    <w:p w:rsidR="00350DC0" w:rsidP="00350DC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350DC0" w:rsidP="00350DC0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50DC0" w:rsidP="00350DC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Исковые требования </w:t>
      </w:r>
      <w:r w:rsidRPr="00350DC0">
        <w:rPr>
          <w:sz w:val="28"/>
          <w:szCs w:val="28"/>
        </w:rPr>
        <w:t xml:space="preserve">ООО ПКО Защита Онлайн к </w:t>
      </w:r>
      <w:r w:rsidRPr="00350DC0">
        <w:rPr>
          <w:sz w:val="28"/>
          <w:szCs w:val="28"/>
        </w:rPr>
        <w:t>Мухаметчину</w:t>
      </w:r>
      <w:r w:rsidRPr="00350DC0">
        <w:rPr>
          <w:sz w:val="28"/>
          <w:szCs w:val="28"/>
        </w:rPr>
        <w:t xml:space="preserve"> </w:t>
      </w:r>
      <w:r w:rsidR="00341957">
        <w:rPr>
          <w:szCs w:val="28"/>
        </w:rPr>
        <w:t xml:space="preserve">***  </w:t>
      </w:r>
      <w:r w:rsidRPr="00350DC0">
        <w:rPr>
          <w:sz w:val="28"/>
          <w:szCs w:val="28"/>
        </w:rPr>
        <w:t xml:space="preserve"> о взыскании задолженности по договору</w:t>
      </w:r>
      <w:r>
        <w:rPr>
          <w:sz w:val="28"/>
          <w:szCs w:val="28"/>
        </w:rPr>
        <w:t xml:space="preserve"> удовлетворить.</w:t>
      </w:r>
    </w:p>
    <w:p w:rsidR="00350DC0" w:rsidP="00350DC0">
      <w:pPr>
        <w:pStyle w:val="BodyText2"/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 xml:space="preserve">Взыскать с </w:t>
      </w:r>
      <w:r>
        <w:rPr>
          <w:szCs w:val="28"/>
        </w:rPr>
        <w:t>Мухаметчина</w:t>
      </w:r>
      <w:r>
        <w:rPr>
          <w:szCs w:val="28"/>
        </w:rPr>
        <w:t xml:space="preserve"> </w:t>
      </w:r>
      <w:r w:rsidR="00341957">
        <w:rPr>
          <w:szCs w:val="28"/>
        </w:rPr>
        <w:t xml:space="preserve">***  </w:t>
      </w:r>
      <w:r>
        <w:rPr>
          <w:szCs w:val="28"/>
        </w:rPr>
        <w:t xml:space="preserve">(ИНН </w:t>
      </w:r>
      <w:r w:rsidR="00341957">
        <w:rPr>
          <w:szCs w:val="28"/>
        </w:rPr>
        <w:t xml:space="preserve">***  </w:t>
      </w:r>
      <w:r>
        <w:rPr>
          <w:szCs w:val="28"/>
        </w:rPr>
        <w:t xml:space="preserve">) в пользу </w:t>
      </w:r>
      <w:r w:rsidRPr="00350DC0">
        <w:rPr>
          <w:szCs w:val="28"/>
        </w:rPr>
        <w:t xml:space="preserve">ООО ПКО Защита Онлайн </w:t>
      </w:r>
      <w:r>
        <w:rPr>
          <w:szCs w:val="28"/>
        </w:rPr>
        <w:t xml:space="preserve">(ИНН </w:t>
      </w:r>
      <w:r w:rsidR="00341957">
        <w:rPr>
          <w:szCs w:val="28"/>
        </w:rPr>
        <w:t xml:space="preserve">***  </w:t>
      </w:r>
      <w:r>
        <w:rPr>
          <w:szCs w:val="28"/>
        </w:rPr>
        <w:t>) 43036 руб. - в счет задолженности, 4000 руб. – в счет оплаты госпошлины.</w:t>
      </w:r>
    </w:p>
    <w:p w:rsidR="00350DC0" w:rsidP="00350DC0">
      <w:pPr>
        <w:pStyle w:val="BodyText2"/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Настоящее решение может быть обжаловано в Ханты-Мансийский районный суд путем подачи жалобы мировому судье в течение 1 месяца со дня вынесения мировым судьей решения.</w:t>
      </w:r>
    </w:p>
    <w:p w:rsidR="00350DC0" w:rsidP="00350DC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0DC0" w:rsidP="00350DC0">
      <w:pPr>
        <w:jc w:val="both"/>
        <w:rPr>
          <w:sz w:val="28"/>
          <w:szCs w:val="28"/>
        </w:rPr>
      </w:pPr>
    </w:p>
    <w:p w:rsidR="00350DC0" w:rsidP="00350DC0">
      <w:pPr>
        <w:jc w:val="both"/>
        <w:rPr>
          <w:sz w:val="28"/>
          <w:szCs w:val="28"/>
        </w:rPr>
      </w:pPr>
    </w:p>
    <w:p w:rsidR="00350DC0" w:rsidP="00350DC0">
      <w:pPr>
        <w:jc w:val="both"/>
        <w:rPr>
          <w:sz w:val="28"/>
          <w:szCs w:val="28"/>
        </w:rPr>
      </w:pPr>
    </w:p>
    <w:p w:rsidR="00350DC0" w:rsidP="00350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350DC0" w:rsidP="00350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2 </w:t>
      </w:r>
    </w:p>
    <w:p w:rsidR="00350DC0" w:rsidP="00350DC0">
      <w:pPr>
        <w:jc w:val="both"/>
        <w:rPr>
          <w:sz w:val="28"/>
          <w:szCs w:val="28"/>
        </w:rPr>
      </w:pPr>
      <w:r>
        <w:rPr>
          <w:sz w:val="28"/>
          <w:szCs w:val="28"/>
        </w:rPr>
        <w:t>Ханты-Мансийского</w:t>
      </w:r>
    </w:p>
    <w:p w:rsidR="00350DC0" w:rsidP="00350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района                                                                       О.А. Новокшенова </w:t>
      </w:r>
    </w:p>
    <w:p w:rsidR="00350DC0" w:rsidP="00350DC0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350DC0" w:rsidP="00350DC0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О.А. Новокшенова</w:t>
      </w:r>
    </w:p>
    <w:p w:rsidR="00350DC0" w:rsidP="00350DC0">
      <w:pPr>
        <w:jc w:val="both"/>
        <w:rPr>
          <w:sz w:val="28"/>
          <w:szCs w:val="28"/>
        </w:rPr>
      </w:pPr>
    </w:p>
    <w:p w:rsidR="00350DC0" w:rsidP="00350DC0">
      <w:pPr>
        <w:rPr>
          <w:sz w:val="28"/>
          <w:szCs w:val="28"/>
        </w:rPr>
      </w:pPr>
    </w:p>
    <w:p w:rsidR="00823F5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2B"/>
    <w:rsid w:val="00341957"/>
    <w:rsid w:val="00350DC0"/>
    <w:rsid w:val="004F642B"/>
    <w:rsid w:val="00823F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AF39D57-DD53-46E9-B936-B523BD93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50DC0"/>
    <w:pPr>
      <w:jc w:val="center"/>
    </w:pPr>
    <w:rPr>
      <w:b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350DC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Subtitle">
    <w:name w:val="Subtitle"/>
    <w:basedOn w:val="Normal"/>
    <w:link w:val="a0"/>
    <w:qFormat/>
    <w:rsid w:val="00350DC0"/>
    <w:pPr>
      <w:jc w:val="center"/>
    </w:pPr>
    <w:rPr>
      <w:b/>
      <w:sz w:val="26"/>
      <w:szCs w:val="20"/>
    </w:rPr>
  </w:style>
  <w:style w:type="character" w:customStyle="1" w:styleId="a0">
    <w:name w:val="Подзаголовок Знак"/>
    <w:basedOn w:val="DefaultParagraphFont"/>
    <w:link w:val="Subtitle"/>
    <w:rsid w:val="00350DC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350DC0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350D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50DC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50D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